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0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60"/>
        <w:gridCol w:w="1539"/>
        <w:gridCol w:w="3251"/>
        <w:gridCol w:w="1811"/>
      </w:tblGrid>
      <w:tr w:rsidR="00CD30D3" w:rsidTr="00CD30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CD30D3" w:rsidTr="00CD30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Лихорадка у детей: тактика педиатра</w:t>
            </w:r>
            <w:proofErr w:type="gramStart"/>
            <w:r>
              <w:rPr>
                <w:rFonts w:ascii="Times New Roman CYR" w:hAnsi="Times New Roman CYR" w:cs="Times New Roman CYR"/>
              </w:rPr>
              <w:t xml:space="preserve"> :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учебное пособие для студентов педиатрического, лечебного и стоматологического факультетов, ординаторов / Е. В. Попова, О. Е. </w:t>
            </w:r>
            <w:proofErr w:type="spellStart"/>
            <w:r>
              <w:rPr>
                <w:rFonts w:ascii="Times New Roman CYR" w:hAnsi="Times New Roman CYR" w:cs="Times New Roman CYR"/>
              </w:rPr>
              <w:t>Рубачёва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, А. С. </w:t>
            </w:r>
            <w:proofErr w:type="spellStart"/>
            <w:r>
              <w:rPr>
                <w:rFonts w:ascii="Times New Roman CYR" w:hAnsi="Times New Roman CYR" w:cs="Times New Roman CYR"/>
              </w:rPr>
              <w:t>Джанибекова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[и др.]. </w:t>
            </w:r>
            <w:r>
              <w:t xml:space="preserve">– </w:t>
            </w:r>
            <w:r>
              <w:rPr>
                <w:rFonts w:ascii="Times New Roman CYR" w:hAnsi="Times New Roman CYR" w:cs="Times New Roman CYR"/>
              </w:rPr>
              <w:t>Ставрополь</w:t>
            </w:r>
            <w:proofErr w:type="gramStart"/>
            <w:r>
              <w:rPr>
                <w:rFonts w:ascii="Times New Roman CYR" w:hAnsi="Times New Roman CYR" w:cs="Times New Roman CYR"/>
              </w:rPr>
              <w:t xml:space="preserve"> :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Ставропольский государственный медицинский университет, 2021. </w:t>
            </w:r>
            <w:r>
              <w:t xml:space="preserve">– 104 </w:t>
            </w:r>
            <w:r>
              <w:rPr>
                <w:rFonts w:ascii="Times New Roman CYR" w:hAnsi="Times New Roman CYR" w:cs="Times New Roman CYR"/>
              </w:rPr>
              <w:t xml:space="preserve">с. </w:t>
            </w:r>
            <w:r>
              <w:t xml:space="preserve">– </w:t>
            </w:r>
            <w:proofErr w:type="spellStart"/>
            <w:r>
              <w:t>ISBN</w:t>
            </w:r>
            <w:proofErr w:type="spellEnd"/>
            <w:r>
              <w:t xml:space="preserve"> 978-5-89822-699-2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 w:rsidRPr="00CD30D3">
              <w:rPr>
                <w:rFonts w:eastAsia="Times New Roman"/>
              </w:rPr>
              <w:t xml:space="preserve">2021_Лихорадка </w:t>
            </w:r>
            <w:proofErr w:type="spellStart"/>
            <w:r w:rsidRPr="00CD30D3">
              <w:rPr>
                <w:rFonts w:eastAsia="Times New Roman"/>
              </w:rPr>
              <w:t>вых</w:t>
            </w:r>
            <w:proofErr w:type="spellEnd"/>
            <w:r w:rsidRPr="00CD30D3">
              <w:rPr>
                <w:rFonts w:eastAsia="Times New Roman"/>
              </w:rPr>
              <w:t xml:space="preserve"> данные</w:t>
            </w:r>
          </w:p>
        </w:tc>
      </w:tr>
      <w:tr w:rsidR="00CD30D3" w:rsidTr="00CD30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B6FF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44EF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44EF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44EF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Алгоритмы диагностики и лечения бронхиальной астмы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для клинических ординаторов, врачей клинических специальностей / И. Н. </w:t>
            </w:r>
            <w:proofErr w:type="spellStart"/>
            <w:r>
              <w:rPr>
                <w:rFonts w:eastAsia="Times New Roman"/>
              </w:rPr>
              <w:t>Шишиморов</w:t>
            </w:r>
            <w:proofErr w:type="spellEnd"/>
            <w:r>
              <w:rPr>
                <w:rFonts w:eastAsia="Times New Roman"/>
              </w:rPr>
              <w:t xml:space="preserve">, О. В. Магницкая, Ю. В. Пономарева, А. А. </w:t>
            </w:r>
            <w:proofErr w:type="spellStart"/>
            <w:r>
              <w:rPr>
                <w:rFonts w:eastAsia="Times New Roman"/>
              </w:rPr>
              <w:t>Перминов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68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56-58.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978-5-9652-0753-4.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44EF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D30D3" w:rsidTr="00CD30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B6FF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Статистика медицинских организаций, оказывающих помощь детскому населению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Н. П. </w:t>
            </w:r>
            <w:proofErr w:type="spellStart"/>
            <w:r>
              <w:rPr>
                <w:rFonts w:eastAsia="Times New Roman"/>
              </w:rPr>
              <w:t>Багметов</w:t>
            </w:r>
            <w:proofErr w:type="spellEnd"/>
            <w:r>
              <w:rPr>
                <w:rFonts w:eastAsia="Times New Roman"/>
              </w:rPr>
              <w:t>, В. В. Ивашева, О. С. Емельянова.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100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51-53.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978-5-9652-0800-5.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D30D3" w:rsidTr="00CD30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B6FF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подходы к организации питания детей первого года жизни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для студентов высших учебных учреждений / М. Я. Ледяев, О. А. </w:t>
            </w:r>
            <w:proofErr w:type="spellStart"/>
            <w:r>
              <w:rPr>
                <w:rFonts w:eastAsia="Times New Roman"/>
              </w:rPr>
              <w:t>Аншаси</w:t>
            </w:r>
            <w:proofErr w:type="spellEnd"/>
            <w:r>
              <w:rPr>
                <w:rFonts w:eastAsia="Times New Roman"/>
              </w:rPr>
              <w:t xml:space="preserve">, Е. И. </w:t>
            </w:r>
            <w:proofErr w:type="spellStart"/>
            <w:r>
              <w:rPr>
                <w:rFonts w:eastAsia="Times New Roman"/>
              </w:rPr>
              <w:t>Шефатова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Библиотечно-издательский центр ВолгГМУ, 2025. – 89 с. (</w:t>
            </w:r>
            <w:proofErr w:type="spellStart"/>
            <w:r>
              <w:rPr>
                <w:rFonts w:eastAsia="Times New Roman"/>
              </w:rPr>
              <w:t>уч.-изд</w:t>
            </w:r>
            <w:proofErr w:type="spellEnd"/>
            <w:r>
              <w:rPr>
                <w:rFonts w:eastAsia="Times New Roman"/>
              </w:rPr>
              <w:t xml:space="preserve">. л. 5,78).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с.78-83.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0D3" w:rsidRDefault="00CD30D3" w:rsidP="00744EF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E8597F" w:rsidRDefault="00E8597F">
      <w:pPr>
        <w:rPr>
          <w:rFonts w:eastAsia="Times New Roman"/>
        </w:rPr>
      </w:pPr>
    </w:p>
    <w:sectPr w:rsidR="00E85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EB06B3"/>
    <w:rsid w:val="002C783C"/>
    <w:rsid w:val="007B6FF6"/>
    <w:rsid w:val="00A90710"/>
    <w:rsid w:val="00CD30D3"/>
    <w:rsid w:val="00E8597F"/>
    <w:rsid w:val="00EB0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2026-09-01T08:10:00Z</dcterms:created>
  <dcterms:modified xsi:type="dcterms:W3CDTF">2026-09-01T11:38:00Z</dcterms:modified>
</cp:coreProperties>
</file>